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FA" w:rsidRPr="008B41FA" w:rsidRDefault="008B41FA" w:rsidP="008B41FA">
      <w:pPr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b/>
          <w:color w:val="242424"/>
          <w:sz w:val="28"/>
          <w:szCs w:val="28"/>
        </w:rPr>
        <w:t>Семь вопросов о гриппе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color w:val="242424"/>
          <w:sz w:val="28"/>
          <w:szCs w:val="28"/>
        </w:rPr>
        <w:t>Период с сентября по ноябрь самое подходящее время для вакцинации от гриппа, так как прививаться нужно за 3-4 недели до начала подъема заб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о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леваемости, чтобы успел сформироваться необходимый иммунитет.</w:t>
      </w:r>
    </w:p>
    <w:p w:rsidR="008B41FA" w:rsidRPr="008B41FA" w:rsidRDefault="008B41FA" w:rsidP="008B41FA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8B41FA">
        <w:rPr>
          <w:b/>
          <w:bCs/>
          <w:color w:val="242424"/>
          <w:sz w:val="28"/>
          <w:szCs w:val="28"/>
        </w:rPr>
        <w:t>1. Нужно ли делать прививку от гриппа, если в прошлом году гриппа не было?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В сезон 2021-2022 циркуляция гриппа в России была значительно выше по сравнению с сезоном </w:t>
      </w:r>
      <w:proofErr w:type="gram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2020-2021</w:t>
      </w:r>
      <w:proofErr w:type="gram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и ее масштаб приблизился к уровню, н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а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блюдаемому до пандемии COVID-19. В циркуляции наблюдалось абсолю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т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ное доминирование гриппа A(H3N2) и спорадическое выявление вирусов гриппа типа</w:t>
      </w:r>
      <w:proofErr w:type="gram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В</w:t>
      </w:r>
      <w:proofErr w:type="gram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и 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субтипа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А(H1N1)pdm09.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color w:val="242424"/>
          <w:sz w:val="28"/>
          <w:szCs w:val="28"/>
        </w:rPr>
        <w:t>В этом году ситуация может оказаться серьезнее, так как ожидается, что пр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и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дет новый вирус гриппа подтипа</w:t>
      </w:r>
      <w:proofErr w:type="gram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А</w:t>
      </w:r>
      <w:proofErr w:type="gram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/Н3N2 - А/ 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Darwin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/9/2021 и вирус типа В линии 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Victoria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В/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Austria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>/1359417/2021.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Кроме того, в мире продолжают циркулировать штаммы вируса гри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п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па, подобные тому, который вызвал пандемию в 2009-2010 годах (А/H1N1/pdm2009 («свиной» грипп).</w:t>
      </w:r>
      <w:proofErr w:type="gram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Он считается одним из опасных, так как может вызывать довольно тяжелое течение заболевания и привести к виру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с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ной пневмонии.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color w:val="242424"/>
          <w:sz w:val="28"/>
          <w:szCs w:val="28"/>
        </w:rPr>
        <w:t>В Южном полушарии эпидемия гриппа в 2022 году пришла раньше —  уже в середине апреля. Есть вероятность, что и в Россию она придет уже в октябре. Также важно помнить, что в сезон гриппа есть риск заразиться сразу двумя инфекциями — COVID-19 и гриппом, поэтому лучше всего позаб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о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титься о своем здоровье заранее и вовремя привиться.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b/>
          <w:bCs/>
          <w:color w:val="242424"/>
          <w:sz w:val="28"/>
          <w:szCs w:val="28"/>
        </w:rPr>
        <w:t>2. Какие штаммы войдут в состав вакцин от гриппа в этом году?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spellStart"/>
      <w:proofErr w:type="gram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Штаммовый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состав вакцин этого года существенно изменился - в тре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х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валентной вакцине заменены два из трех, включенных в вакцину предыдущ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е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го сезона, в четырёхвалентной — два штамма.</w:t>
      </w:r>
      <w:proofErr w:type="gram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В обновленный состав вакцин, согласно рекомендациям ВОЗ, включили антигены штаммов вирусов, кот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о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рые ожидаются в грядущем эпидемическом сезоне: А/Н3N2 - А/ 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Darwin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/9/2021 и В линии 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Victoria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В/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Austria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/1359417/2021, антиген вируса </w:t>
      </w:r>
      <w:proofErr w:type="gram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А(</w:t>
      </w:r>
      <w:proofErr w:type="gramEnd"/>
      <w:r w:rsidRPr="008B41FA">
        <w:rPr>
          <w:rFonts w:ascii="Times New Roman" w:hAnsi="Times New Roman" w:cs="Times New Roman"/>
          <w:color w:val="242424"/>
          <w:sz w:val="28"/>
          <w:szCs w:val="28"/>
        </w:rPr>
        <w:t>Н1N1) pdm09 - А/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Victoria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>/2570/2019 остался неизменным, так как с 2009 года штаммы, подобные пандемическому вирусу 2009 года А(Н1N1) pdm09, продолжают активно циркулировать среди населения.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b/>
          <w:bCs/>
          <w:color w:val="242424"/>
          <w:sz w:val="28"/>
          <w:szCs w:val="28"/>
        </w:rPr>
        <w:t>3. Чем отличаются трехвалентные и четырехвалентные вакцины от гриппа?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color w:val="242424"/>
          <w:sz w:val="28"/>
          <w:szCs w:val="28"/>
        </w:rPr>
        <w:t>В 3-х валентную вакцину входят антигены вирусов гриппа типа</w:t>
      </w:r>
      <w:proofErr w:type="gram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А</w:t>
      </w:r>
      <w:proofErr w:type="gramEnd"/>
      <w:r w:rsidRPr="008B41FA">
        <w:rPr>
          <w:rFonts w:ascii="Times New Roman" w:hAnsi="Times New Roman" w:cs="Times New Roman"/>
          <w:color w:val="242424"/>
          <w:sz w:val="28"/>
          <w:szCs w:val="28"/>
        </w:rPr>
        <w:t>, о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т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носящихся к подтипам А/H1N1и A/H3N2, а также типу В линии 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Victoria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или 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Yamagata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>. Известно, что вакцинация от вируса гриппа</w:t>
      </w:r>
      <w:proofErr w:type="gram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В</w:t>
      </w:r>
      <w:proofErr w:type="gram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одной линии может обеспечить перекрестную защиту и от другой. В последние годы в с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о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став трёхвалентных вакцин входит линия 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Victoria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>. В связи с тем, что в о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т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дельные эпидемические сезоны вирусы гриппа</w:t>
      </w:r>
      <w:proofErr w:type="gram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В</w:t>
      </w:r>
      <w:proofErr w:type="gram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линии 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Yamagata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нач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а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ли составлять около половины циркулирующих штаммов вирусов гриппа В, были разработаны четырёхвалентные вакцины, в состав которых стали вх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о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lastRenderedPageBreak/>
        <w:t>дить, помимо антигенов вирусов гриппа типа А подтипов А/H1N1 и А/H3N2, вирусы гриппа типа В сразу двух линий - 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Victoria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или 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Yamagata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. Считается, что такая вакцина надежней защищает от гриппа. Но в этом 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эпидсезоне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пр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о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гнозируется доминирование линии 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Victoria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, так что трехвалентные вакцины будут </w:t>
      </w:r>
      <w:proofErr w:type="gram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так</w:t>
      </w:r>
      <w:proofErr w:type="gram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же эффективны.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color w:val="242424"/>
          <w:sz w:val="28"/>
          <w:szCs w:val="28"/>
        </w:rPr>
        <w:t>Все российские вакцины от гриппа, которые выпускает наша промы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ш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ле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н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ность, эффективны и безопасны, каждый год их состав пересматривается в соответствии с рекомендациями ВОЗ по составу вакцин от гриппа для С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е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верного полушария </w:t>
      </w:r>
      <w:proofErr w:type="gram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на</w:t>
      </w:r>
      <w:proofErr w:type="gram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грядущий 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эпидсезон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>. В этом году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b/>
          <w:bCs/>
          <w:color w:val="242424"/>
          <w:sz w:val="28"/>
          <w:szCs w:val="28"/>
        </w:rPr>
        <w:t>4-х валентные вакцины содержат антигены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color w:val="242424"/>
          <w:sz w:val="28"/>
          <w:szCs w:val="28"/>
        </w:rPr>
        <w:t>A/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Victoria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>/2570/2019 (H1N1)pdm09-подобного вируса или A/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Wisconsin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>/588/2019 (H1N1)pdm09-подобного вируса;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color w:val="242424"/>
          <w:sz w:val="28"/>
          <w:szCs w:val="28"/>
        </w:rPr>
        <w:t>A/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Darwin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>/9/2021 (H3N2)-подобного вируса,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color w:val="242424"/>
          <w:sz w:val="28"/>
          <w:szCs w:val="28"/>
        </w:rPr>
        <w:t>B/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Austria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>/1359417/2021 (линия B/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Victoria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>)-подобного  вируса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color w:val="242424"/>
          <w:sz w:val="28"/>
          <w:szCs w:val="28"/>
        </w:rPr>
        <w:t>B/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Phuket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>/3073/2013 (линия B/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Yamagata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>)-подобного вируса.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b/>
          <w:bCs/>
          <w:color w:val="242424"/>
          <w:sz w:val="28"/>
          <w:szCs w:val="28"/>
        </w:rPr>
        <w:t>3-х валентные вакцины содержат антигены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color w:val="242424"/>
          <w:sz w:val="28"/>
          <w:szCs w:val="28"/>
        </w:rPr>
        <w:t>A/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Victoria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>/2570/2019 (H1N1)pdm09-подобного вируса или A/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Wisconsin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>/588/2019 (H1N1)pdm09-подобного вируса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color w:val="242424"/>
          <w:sz w:val="28"/>
          <w:szCs w:val="28"/>
        </w:rPr>
        <w:t>A/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Darwin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>/9/2021 (H3N2)-подобного вируса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color w:val="242424"/>
          <w:sz w:val="28"/>
          <w:szCs w:val="28"/>
        </w:rPr>
        <w:t>B/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Austria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>/1359417/2021 (линия B/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Victoria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>)-подобного вируса.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b/>
          <w:bCs/>
          <w:color w:val="242424"/>
          <w:sz w:val="28"/>
          <w:szCs w:val="28"/>
        </w:rPr>
        <w:t xml:space="preserve">4. Если я сделал прививку от гриппа, я не заболею </w:t>
      </w:r>
      <w:proofErr w:type="spellStart"/>
      <w:r w:rsidRPr="008B41FA">
        <w:rPr>
          <w:rFonts w:ascii="Times New Roman" w:hAnsi="Times New Roman" w:cs="Times New Roman"/>
          <w:b/>
          <w:bCs/>
          <w:color w:val="242424"/>
          <w:sz w:val="28"/>
          <w:szCs w:val="28"/>
        </w:rPr>
        <w:t>коронавирусом</w:t>
      </w:r>
      <w:proofErr w:type="spellEnd"/>
      <w:r w:rsidRPr="008B41FA">
        <w:rPr>
          <w:rFonts w:ascii="Times New Roman" w:hAnsi="Times New Roman" w:cs="Times New Roman"/>
          <w:b/>
          <w:bCs/>
          <w:color w:val="242424"/>
          <w:sz w:val="28"/>
          <w:szCs w:val="28"/>
        </w:rPr>
        <w:t>?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color w:val="242424"/>
          <w:sz w:val="28"/>
          <w:szCs w:val="28"/>
        </w:rPr>
        <w:t>Нет, потому что это разные инфекции и разные вирусы. Для того чтобы з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а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щитить себя от гриппа и COVID-19, необходимо пройти вакцинацию как от 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коронавируса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, так и от гриппа. Если вы уже сделали прививку от гриппа, то прививку от нового 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коронавируса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нужно сделать с интервалом в один месяц. Помните, что одновременное заражение гриппом и COVID-19 приводит к развитию более тяжелых форм респираторной инфекции и повышает риск неблагоприятного исхода.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color w:val="242424"/>
          <w:sz w:val="28"/>
          <w:szCs w:val="28"/>
        </w:rPr>
        <w:t>По клинической картине грипп и COVID-19 часто трудно дифференц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и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ровать, что может привести к неправильной тактике лечения до лабораторн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о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го подтверждения диагноза. Это особенно опасно для людей с сопутству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ю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щей п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а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тологией.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b/>
          <w:bCs/>
          <w:color w:val="242424"/>
          <w:sz w:val="28"/>
          <w:szCs w:val="28"/>
        </w:rPr>
        <w:t>5. Можно ли делать прививку от гриппа и COVID-19 одновременно (в один день)? Как быть тем, кто уже сделал прививку от COVID-19? И как быть тем, кто еще не успел сделать ни одной прививки?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color w:val="242424"/>
          <w:sz w:val="28"/>
          <w:szCs w:val="28"/>
        </w:rPr>
        <w:t>Пройти вакцинацию от гриппа и от COVID-19 можно в один день. Если п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о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лучилось сделать только от одной инфекции, вакцинироваться от другой нужно с интервалом не менее месяца, для того чтобы выработался полноце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н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ный иммунитет от этих инфекционных заболеваний.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b/>
          <w:bCs/>
          <w:color w:val="242424"/>
          <w:sz w:val="28"/>
          <w:szCs w:val="28"/>
        </w:rPr>
        <w:t>6. Можно ли делать одновременно прививку от гриппа и от пне</w:t>
      </w:r>
      <w:r w:rsidRPr="008B41FA">
        <w:rPr>
          <w:rFonts w:ascii="Times New Roman" w:hAnsi="Times New Roman" w:cs="Times New Roman"/>
          <w:b/>
          <w:bCs/>
          <w:color w:val="242424"/>
          <w:sz w:val="28"/>
          <w:szCs w:val="28"/>
        </w:rPr>
        <w:t>в</w:t>
      </w:r>
      <w:r w:rsidRPr="008B41FA">
        <w:rPr>
          <w:rFonts w:ascii="Times New Roman" w:hAnsi="Times New Roman" w:cs="Times New Roman"/>
          <w:b/>
          <w:bCs/>
          <w:color w:val="242424"/>
          <w:sz w:val="28"/>
          <w:szCs w:val="28"/>
        </w:rPr>
        <w:t>монии (в один день)?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color w:val="242424"/>
          <w:sz w:val="28"/>
          <w:szCs w:val="28"/>
        </w:rPr>
        <w:t>Да, прививки от гриппа и пневмококка группам риска (например, п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о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жилым) могут делать в один день.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b/>
          <w:bCs/>
          <w:color w:val="242424"/>
          <w:sz w:val="28"/>
          <w:szCs w:val="28"/>
        </w:rPr>
        <w:t>7. Кому прививку от гриппа нужно делать в первую очередь?</w:t>
      </w:r>
    </w:p>
    <w:p w:rsidR="008B41FA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  <w:r w:rsidRPr="008B41FA">
        <w:rPr>
          <w:rFonts w:ascii="Times New Roman" w:hAnsi="Times New Roman" w:cs="Times New Roman"/>
          <w:color w:val="242424"/>
          <w:sz w:val="28"/>
          <w:szCs w:val="28"/>
        </w:rPr>
        <w:lastRenderedPageBreak/>
        <w:t xml:space="preserve">От гриппа рекомендуется </w:t>
      </w:r>
      <w:proofErr w:type="gram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прививать</w:t>
      </w:r>
      <w:proofErr w:type="gram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прежде всего тех, кто входит в группу риска по тяжелому течению этой инфекции. </w:t>
      </w:r>
      <w:proofErr w:type="gram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Согласно национальному кале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н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дарю прививок, в этот контингент входят: дети с 6 месяцев, учащиеся 1-11 классов; обучающиеся в профессиональных образовательных организ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а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циях и образовательных организациях высшего образования; взрослые, раб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о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</w:t>
      </w:r>
      <w:proofErr w:type="gram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gram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границу; работники организаций социального обслуживания и многофункциональных центров; государстве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н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ные гражданские и муниципальные служащие; беременные женщины; взро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с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лые старше 60 лет; лица, подлежащие призыву на военную службу; лица с хроническими заболеваниями, в том числе с заболеваниями легких, </w:t>
      </w:r>
      <w:proofErr w:type="spellStart"/>
      <w:r w:rsidRPr="008B41FA">
        <w:rPr>
          <w:rFonts w:ascii="Times New Roman" w:hAnsi="Times New Roman" w:cs="Times New Roman"/>
          <w:color w:val="242424"/>
          <w:sz w:val="28"/>
          <w:szCs w:val="28"/>
        </w:rPr>
        <w:t>серде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ч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но-сосудистыми</w:t>
      </w:r>
      <w:proofErr w:type="spellEnd"/>
      <w:r w:rsidRPr="008B41FA">
        <w:rPr>
          <w:rFonts w:ascii="Times New Roman" w:hAnsi="Times New Roman" w:cs="Times New Roman"/>
          <w:color w:val="242424"/>
          <w:sz w:val="28"/>
          <w:szCs w:val="28"/>
        </w:rPr>
        <w:t xml:space="preserve"> заболеваниями, метаболическими нарушениями и ожирен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и</w:t>
      </w:r>
      <w:r w:rsidRPr="008B41FA">
        <w:rPr>
          <w:rFonts w:ascii="Times New Roman" w:hAnsi="Times New Roman" w:cs="Times New Roman"/>
          <w:color w:val="242424"/>
          <w:sz w:val="28"/>
          <w:szCs w:val="28"/>
        </w:rPr>
        <w:t>ем.</w:t>
      </w:r>
      <w:proofErr w:type="gramEnd"/>
    </w:p>
    <w:p w:rsidR="00C54504" w:rsidRPr="008B41FA" w:rsidRDefault="008B41FA" w:rsidP="008B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FA">
        <w:rPr>
          <w:rFonts w:ascii="Times New Roman" w:hAnsi="Times New Roman" w:cs="Times New Roman"/>
          <w:sz w:val="28"/>
          <w:szCs w:val="28"/>
        </w:rPr>
        <w:t>Филиал №11 ФБУЗ « Центр гигиены и эпидемиологии в городе Санкт-Петербурге и в Ленинградской области»</w:t>
      </w:r>
    </w:p>
    <w:sectPr w:rsidR="00C54504" w:rsidRPr="008B41FA" w:rsidSect="00AA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54504"/>
    <w:rsid w:val="00676520"/>
    <w:rsid w:val="008B41FA"/>
    <w:rsid w:val="00AA2169"/>
    <w:rsid w:val="00C5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</dc:creator>
  <cp:keywords/>
  <dc:description/>
  <cp:lastModifiedBy>ESP</cp:lastModifiedBy>
  <cp:revision>4</cp:revision>
  <dcterms:created xsi:type="dcterms:W3CDTF">2022-11-24T12:29:00Z</dcterms:created>
  <dcterms:modified xsi:type="dcterms:W3CDTF">2022-12-02T11:59:00Z</dcterms:modified>
</cp:coreProperties>
</file>